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PRIJAVNICA ZA PRIZMO 2023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Naslov projekta: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Vodja projekta: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Organizacija: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Naročnik (v primeru, da je prijavitelj agencija):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Naslov (ulica):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Pošta: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E-pošta: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Telefon: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Kategorija (ustrezno obkroži):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- programi internega komuniciranja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 - celoviti komunikacijski programi (integrirano komuniciranje, 360 stopinjski komunikacijski programi)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 - programi upravljanja sprememb (krizno komuniciranje, upravljanje tem itd.)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 - specifični komunikacijski programi (vladni odnosi, odnosi z mediji, lokalnimi skupnostmi, potrošniki, finančnimi javnostmi…)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 - programi trajnostnega delovanja (CSR projekti, ESG, trajnostno poročanje, itd.)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 - uporaba komunikacijskih veščin, komunikacijskih orodij in medijev (od internega glasila do aplikacije, od klasičnega komunikacijskega orodja do novega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Vsi prejeti materiali postanejo last društva, na kar prijavitelj pristane s prijavo na nagrado za odličnost v praksi odnosov z javnostmi. Društvo si pridržuje pravico za izdelavo potrebnih kopij in objave za izobraževalne namene ter namene izmenjave znanj in izkušenj med člani društva ter ostalimi zainteresiranimi praktiki na področju odnosov z javnostmi, vendar se zavezuje, da bo pri tem dosledno navajalo vir in avtorje primerov.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Kotizacija za posamezen primer znaša 200,00 EUR (+ DDV). Za vsak naslednji primer, prijavljen iz iste organizacije, kotizacija znaša 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 EUR (+ DDV).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Prijave s pripisom ''Prijava za Prizmo 2023'' pošljite najkasneje do 2.4. na elektronski naslov: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prss@piar.si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Več informacij o prijavi najdete na: http://www.piar.si/nagrada/prizma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 primeru podaljšanja roka za prijavo, velja tisti, ki je objavljen na omenjeni spletni strani.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Prosimo, izpolnite: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Plačnik (polni naziv podjetja):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Identifikacijska št. za DDV: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Znesek*: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Kotizacijo nakažite na TRR Slovenskega društva za odnose z javnostmi (PRSS), Vojkova cesta 58, 1000 Ljubljana, ID št. za DDV SI47405414, št. računa: 02031-0017571554 pri NLB d.d., po prejemu računa, ki vam ga bomo poslali po evidentirani prijavi, namen: Kotizacija Prizma 2023.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Kraj, datum:</w:t>
        <w:tab/>
        <w:tab/>
        <w:tab/>
        <w:tab/>
        <w:t xml:space="preserve">  </w:t>
        <w:tab/>
        <w:tab/>
        <w:t xml:space="preserve">Podpis (in žig):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v primeru, da uveljavljate popust na več prijav, zapišite skupno število prijavljenih primerov.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Dodatne informacije: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Slovensko društvo za odnose z javnostmi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Vojkova cesta 58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1000 Ljubljana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Elektronska pošta: prss@piar.si</w:t>
      </w:r>
    </w:p>
    <w:sectPr>
      <w:headerReference r:id="rId8" w:type="default"/>
      <w:footerReference r:id="rId9" w:type="default"/>
      <w:pgSz w:h="16838" w:w="11906" w:orient="portrait"/>
      <w:pgMar w:bottom="1985" w:top="2552" w:left="1134" w:right="1416" w:header="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  <w:tab w:val="center" w:leader="none" w:pos="4678"/>
        <w:tab w:val="right" w:leader="none" w:pos="935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Slovensko društvo za odnose z javnostmi</w:t>
    </w:r>
  </w:p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  <w:tab w:val="center" w:leader="none" w:pos="4678"/>
        <w:tab w:val="right" w:leader="none" w:pos="935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Tivolska 50</w:t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  <w:tab w:val="center" w:leader="none" w:pos="4678"/>
        <w:tab w:val="right" w:leader="none" w:pos="935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1000 Ljubljana</w:t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</w:t>
    </w: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www.piar.si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 |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</w:t>
    </w:r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prss@piar.si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|   051 254 707   |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</w:t>
    </w:r>
    <w:hyperlink r:id="rId3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Facebook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 |   </w:t>
    </w:r>
    <w:hyperlink r:id="rId4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Twitter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  <w:tab w:val="center" w:leader="none" w:pos="1418"/>
        <w:tab w:val="right" w:leader="none" w:pos="10773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  <w:tab w:val="center" w:leader="none" w:pos="1418"/>
        <w:tab w:val="right" w:leader="none" w:pos="10773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1543050" cy="1247775"/>
          <wp:effectExtent b="0" l="0" r="0" t="0"/>
          <wp:docPr descr="PRSS-logo" id="2" name="image1.jpg"/>
          <a:graphic>
            <a:graphicData uri="http://schemas.openxmlformats.org/drawingml/2006/picture">
              <pic:pic>
                <pic:nvPicPr>
                  <pic:cNvPr descr="PRSS-logo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3050" cy="12477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l-S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360" w:lineRule="auto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Tahoma" w:cs="Tahoma" w:eastAsia="Tahoma" w:hAnsi="Tahoma"/>
      <w:b w:val="1"/>
      <w:color w:val="444444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avaden" w:default="1">
    <w:name w:val="Normal"/>
    <w:qFormat w:val="1"/>
    <w:rsid w:val="002B2C4A"/>
    <w:rPr>
      <w:lang w:eastAsia="en-US" w:val="en-GB"/>
    </w:rPr>
  </w:style>
  <w:style w:type="paragraph" w:styleId="Naslov1">
    <w:name w:val="heading 1"/>
    <w:basedOn w:val="Navaden"/>
    <w:next w:val="Navaden"/>
    <w:qFormat w:val="1"/>
    <w:rsid w:val="002B2C4A"/>
    <w:pPr>
      <w:keepNext w:val="1"/>
      <w:spacing w:line="360" w:lineRule="auto"/>
      <w:outlineLvl w:val="0"/>
    </w:pPr>
    <w:rPr>
      <w:b w:val="1"/>
      <w:sz w:val="24"/>
      <w:lang w:val="sl-SI"/>
    </w:rPr>
  </w:style>
  <w:style w:type="paragraph" w:styleId="Naslov2">
    <w:name w:val="heading 2"/>
    <w:basedOn w:val="Navaden"/>
    <w:next w:val="Navaden"/>
    <w:qFormat w:val="1"/>
    <w:rsid w:val="002B2C4A"/>
    <w:pPr>
      <w:keepNext w:val="1"/>
      <w:jc w:val="center"/>
      <w:outlineLvl w:val="1"/>
    </w:pPr>
    <w:rPr>
      <w:rFonts w:ascii="Tahoma" w:cs="Tahoma" w:eastAsia="Arial Unicode MS" w:hAnsi="Tahoma"/>
      <w:b w:val="1"/>
      <w:color w:val="444444"/>
      <w:sz w:val="24"/>
      <w:szCs w:val="24"/>
      <w:lang w:eastAsia="sl-SI" w:val="pl-PL"/>
    </w:rPr>
  </w:style>
  <w:style w:type="character" w:styleId="Privzetapisavaodstavka" w:default="1">
    <w:name w:val="Default Paragraph Font"/>
    <w:uiPriority w:val="1"/>
    <w:semiHidden w:val="1"/>
    <w:unhideWhenUsed w:val="1"/>
  </w:style>
  <w:style w:type="table" w:styleId="Navadnatabel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rezseznama" w:default="1">
    <w:name w:val="No List"/>
    <w:uiPriority w:val="99"/>
    <w:semiHidden w:val="1"/>
    <w:unhideWhenUsed w:val="1"/>
  </w:style>
  <w:style w:type="paragraph" w:styleId="Glava">
    <w:name w:val="header"/>
    <w:basedOn w:val="Navaden"/>
    <w:rsid w:val="002B2C4A"/>
    <w:pPr>
      <w:tabs>
        <w:tab w:val="center" w:pos="4153"/>
        <w:tab w:val="right" w:pos="8306"/>
      </w:tabs>
    </w:pPr>
  </w:style>
  <w:style w:type="paragraph" w:styleId="Noga">
    <w:name w:val="footer"/>
    <w:basedOn w:val="Navaden"/>
    <w:rsid w:val="002B2C4A"/>
    <w:pPr>
      <w:tabs>
        <w:tab w:val="center" w:pos="4153"/>
        <w:tab w:val="right" w:pos="8306"/>
      </w:tabs>
    </w:pPr>
  </w:style>
  <w:style w:type="paragraph" w:styleId="Blockquote" w:customStyle="1">
    <w:name w:val="Blockquote"/>
    <w:basedOn w:val="Navaden"/>
    <w:rsid w:val="002B2C4A"/>
    <w:pPr>
      <w:spacing w:after="100" w:before="100"/>
      <w:ind w:left="360" w:right="360"/>
    </w:pPr>
    <w:rPr>
      <w:snapToGrid w:val="0"/>
      <w:sz w:val="24"/>
      <w:lang w:eastAsia="sl-SI" w:val="sl-SI"/>
    </w:rPr>
  </w:style>
  <w:style w:type="paragraph" w:styleId="Telobesedila">
    <w:name w:val="Body Text"/>
    <w:basedOn w:val="Navaden"/>
    <w:rsid w:val="002B2C4A"/>
    <w:pPr>
      <w:spacing w:line="360" w:lineRule="auto"/>
    </w:pPr>
    <w:rPr>
      <w:rFonts w:ascii="Arial" w:cs="Arial" w:hAnsi="Arial"/>
      <w:sz w:val="21"/>
      <w:szCs w:val="21"/>
      <w:lang w:eastAsia="sl-SI" w:val="sl-SI"/>
    </w:rPr>
  </w:style>
  <w:style w:type="paragraph" w:styleId="Telobesedila2">
    <w:name w:val="Body Text 2"/>
    <w:basedOn w:val="Navaden"/>
    <w:rsid w:val="002B2C4A"/>
    <w:pPr>
      <w:spacing w:after="75" w:before="75" w:line="360" w:lineRule="auto"/>
      <w:jc w:val="both"/>
    </w:pPr>
    <w:rPr>
      <w:rFonts w:ascii="Tahoma" w:cs="Tahoma" w:hAnsi="Tahoma"/>
      <w:b w:val="1"/>
      <w:color w:val="444444"/>
      <w:sz w:val="18"/>
      <w:szCs w:val="24"/>
      <w:lang w:eastAsia="sl-SI" w:val="pl-PL"/>
    </w:rPr>
  </w:style>
  <w:style w:type="paragraph" w:styleId="Telobesedila3">
    <w:name w:val="Body Text 3"/>
    <w:basedOn w:val="Navaden"/>
    <w:rsid w:val="002B2C4A"/>
    <w:pPr>
      <w:spacing w:after="75" w:before="75" w:line="360" w:lineRule="auto"/>
      <w:jc w:val="both"/>
    </w:pPr>
    <w:rPr>
      <w:rFonts w:ascii="Tahoma" w:cs="Tahoma" w:hAnsi="Tahoma"/>
      <w:bCs w:val="1"/>
      <w:color w:val="444444"/>
      <w:sz w:val="18"/>
      <w:szCs w:val="24"/>
      <w:lang w:eastAsia="sl-SI" w:val="pl-PL"/>
    </w:rPr>
  </w:style>
  <w:style w:type="character" w:styleId="Hiperpovezava">
    <w:name w:val="Hyperlink"/>
    <w:rsid w:val="002B2C4A"/>
    <w:rPr>
      <w:color w:val="0000ff"/>
      <w:u w:val="single"/>
    </w:rPr>
  </w:style>
  <w:style w:type="character" w:styleId="Pripombasklic">
    <w:name w:val="annotation reference"/>
    <w:semiHidden w:val="1"/>
    <w:unhideWhenUsed w:val="1"/>
    <w:rsid w:val="002B2C4A"/>
    <w:rPr>
      <w:sz w:val="16"/>
      <w:szCs w:val="16"/>
    </w:rPr>
  </w:style>
  <w:style w:type="paragraph" w:styleId="Pripombabesedilo">
    <w:name w:val="annotation text"/>
    <w:basedOn w:val="Navaden"/>
    <w:semiHidden w:val="1"/>
    <w:unhideWhenUsed w:val="1"/>
    <w:rsid w:val="002B2C4A"/>
  </w:style>
  <w:style w:type="character" w:styleId="apple-style-span" w:customStyle="1">
    <w:name w:val="apple-style-span"/>
    <w:basedOn w:val="Privzetapisavaodstavka"/>
    <w:rsid w:val="00753520"/>
  </w:style>
  <w:style w:type="paragraph" w:styleId="Besedilooblaka">
    <w:name w:val="Balloon Text"/>
    <w:basedOn w:val="Navaden"/>
    <w:link w:val="BesedilooblakaZnak"/>
    <w:uiPriority w:val="99"/>
    <w:semiHidden w:val="1"/>
    <w:unhideWhenUsed w:val="1"/>
    <w:rsid w:val="00BD100B"/>
    <w:rPr>
      <w:rFonts w:ascii="Tahoma" w:cs="Tahoma" w:hAnsi="Tahoma"/>
      <w:sz w:val="16"/>
      <w:szCs w:val="16"/>
    </w:rPr>
  </w:style>
  <w:style w:type="character" w:styleId="BesedilooblakaZnak" w:customStyle="1">
    <w:name w:val="Besedilo oblačka Znak"/>
    <w:link w:val="Besedilooblaka"/>
    <w:uiPriority w:val="99"/>
    <w:semiHidden w:val="1"/>
    <w:rsid w:val="00BD100B"/>
    <w:rPr>
      <w:rFonts w:ascii="Tahoma" w:cs="Tahoma" w:hAnsi="Tahoma"/>
      <w:sz w:val="16"/>
      <w:szCs w:val="16"/>
      <w:lang w:eastAsia="en-US" w:val="en-GB"/>
    </w:rPr>
  </w:style>
  <w:style w:type="character" w:styleId="Nerazreenaomemba1" w:customStyle="1">
    <w:name w:val="Nerazrešena omemba1"/>
    <w:basedOn w:val="Privzetapisavaodstavka"/>
    <w:uiPriority w:val="99"/>
    <w:rsid w:val="007203C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rss@piar.si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piar.si" TargetMode="External"/><Relationship Id="rId2" Type="http://schemas.openxmlformats.org/officeDocument/2006/relationships/hyperlink" Target="mailto:prss@piar.si" TargetMode="External"/><Relationship Id="rId3" Type="http://schemas.openxmlformats.org/officeDocument/2006/relationships/hyperlink" Target="https://www.facebook.com/slo.prss" TargetMode="External"/><Relationship Id="rId4" Type="http://schemas.openxmlformats.org/officeDocument/2006/relationships/hyperlink" Target="https://twitter.com/piarsl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F+X6/0gg2jCeaNWFc1fNHEn9lw==">CgMxLjA4AHIhMXZfWW8wOGFGZV9fZ3loSHdjTmZSNHRCbGNwaGx2cmZL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2023-02-15T15:27:00Z</dcterms:created>
  <dc:creator>/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